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2EC" w:rsidRDefault="009552EC" w:rsidP="009552E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2847975" cy="1076325"/>
            <wp:effectExtent l="19050" t="0" r="9525" b="0"/>
            <wp:docPr id="1" name="Imagem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Pr="009552EC" w:rsidRDefault="009552EC" w:rsidP="009552EC">
      <w:pPr>
        <w:rPr>
          <w:rFonts w:ascii="Arial" w:hAnsi="Arial" w:cs="Arial"/>
          <w:b/>
          <w:sz w:val="32"/>
          <w:szCs w:val="32"/>
        </w:rPr>
      </w:pPr>
    </w:p>
    <w:p w:rsidR="009552EC" w:rsidRPr="009552EC" w:rsidRDefault="009552EC" w:rsidP="00F049D7">
      <w:pPr>
        <w:jc w:val="center"/>
        <w:rPr>
          <w:rFonts w:ascii="Arial" w:hAnsi="Arial" w:cs="Arial"/>
          <w:b/>
          <w:sz w:val="32"/>
          <w:szCs w:val="32"/>
        </w:rPr>
      </w:pPr>
      <w:r w:rsidRPr="009552EC">
        <w:rPr>
          <w:rFonts w:ascii="Arial" w:hAnsi="Arial" w:cs="Arial"/>
          <w:b/>
          <w:sz w:val="32"/>
          <w:szCs w:val="32"/>
        </w:rPr>
        <w:t xml:space="preserve">MEMORIAL DESCRITIVO </w:t>
      </w:r>
    </w:p>
    <w:p w:rsidR="009552EC" w:rsidRDefault="009552EC" w:rsidP="009552EC">
      <w:pPr>
        <w:rPr>
          <w:rFonts w:ascii="Arial" w:hAnsi="Arial" w:cs="Arial"/>
          <w:b/>
          <w:sz w:val="28"/>
          <w:szCs w:val="28"/>
        </w:rPr>
      </w:pPr>
    </w:p>
    <w:p w:rsidR="009552EC" w:rsidRDefault="009552EC" w:rsidP="009552EC">
      <w:pPr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OBJETO: Reparos na Quadra Poliesportiva Coberta na Escola Municipal Professora Paulina </w:t>
      </w:r>
      <w:proofErr w:type="spellStart"/>
      <w:r>
        <w:rPr>
          <w:rFonts w:ascii="Arial" w:hAnsi="Arial" w:cs="Arial"/>
          <w:b/>
          <w:sz w:val="28"/>
          <w:szCs w:val="28"/>
        </w:rPr>
        <w:t>Urbanik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Stabach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 </w:t>
      </w: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9552EC" w:rsidRDefault="009552EC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5C0169" w:rsidRDefault="00F049D7" w:rsidP="00F049D7">
      <w:pPr>
        <w:jc w:val="center"/>
        <w:rPr>
          <w:rFonts w:ascii="Arial" w:hAnsi="Arial" w:cs="Arial"/>
          <w:b/>
          <w:sz w:val="28"/>
          <w:szCs w:val="28"/>
        </w:rPr>
      </w:pPr>
      <w:r w:rsidRPr="00F049D7">
        <w:rPr>
          <w:rFonts w:ascii="Arial" w:hAnsi="Arial" w:cs="Arial"/>
          <w:b/>
          <w:sz w:val="28"/>
          <w:szCs w:val="28"/>
        </w:rPr>
        <w:lastRenderedPageBreak/>
        <w:t>MEMORIAL DESCRITIVO</w:t>
      </w:r>
    </w:p>
    <w:p w:rsidR="00F049D7" w:rsidRDefault="00F049D7" w:rsidP="00F049D7">
      <w:pPr>
        <w:jc w:val="center"/>
        <w:rPr>
          <w:rFonts w:ascii="Arial" w:hAnsi="Arial" w:cs="Arial"/>
          <w:b/>
          <w:sz w:val="28"/>
          <w:szCs w:val="28"/>
        </w:rPr>
      </w:pPr>
    </w:p>
    <w:p w:rsidR="00F049D7" w:rsidRPr="0052164C" w:rsidRDefault="0052164C" w:rsidP="0052164C">
      <w:pPr>
        <w:jc w:val="both"/>
        <w:rPr>
          <w:rFonts w:ascii="Arial" w:hAnsi="Arial" w:cs="Arial"/>
          <w:sz w:val="24"/>
          <w:szCs w:val="24"/>
        </w:rPr>
      </w:pPr>
      <w:r w:rsidRPr="0052164C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F049D7" w:rsidRPr="0052164C">
        <w:rPr>
          <w:rFonts w:ascii="Arial" w:hAnsi="Arial" w:cs="Arial"/>
          <w:sz w:val="24"/>
          <w:szCs w:val="24"/>
        </w:rPr>
        <w:t>OBJETO</w:t>
      </w:r>
    </w:p>
    <w:p w:rsidR="00F049D7" w:rsidRDefault="00F049D7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Serviço de pintura da quadra poliesportiva, instalação de refletores, alambrado e equipamentos esportivos na Escola Municipal Professora Paulina </w:t>
      </w:r>
      <w:proofErr w:type="spellStart"/>
      <w:r>
        <w:rPr>
          <w:rFonts w:ascii="Arial" w:hAnsi="Arial" w:cs="Arial"/>
          <w:sz w:val="24"/>
          <w:szCs w:val="24"/>
        </w:rPr>
        <w:t>Urbanik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Stabach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F049D7" w:rsidRDefault="0052164C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D4DC1">
        <w:rPr>
          <w:rFonts w:ascii="Arial" w:hAnsi="Arial" w:cs="Arial"/>
          <w:sz w:val="24"/>
          <w:szCs w:val="24"/>
        </w:rPr>
        <w:t xml:space="preserve">CONSIDERAÇÕES INICIAIS 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 xml:space="preserve">Este memorial tem por objetivo descrever e especificar de forma clara os serviços a serem executados </w:t>
      </w:r>
      <w:r>
        <w:rPr>
          <w:rFonts w:ascii="Arial" w:hAnsi="Arial" w:cs="Arial"/>
          <w:sz w:val="24"/>
          <w:szCs w:val="24"/>
        </w:rPr>
        <w:t>na</w:t>
      </w:r>
      <w:r w:rsidRPr="00ED4DC1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Obra de Reparos na Quadra Poliesportiva Coberta da Escola Municipal Professora Paulina </w:t>
      </w:r>
      <w:proofErr w:type="spellStart"/>
      <w:r>
        <w:rPr>
          <w:rFonts w:ascii="Arial" w:hAnsi="Arial" w:cs="Arial"/>
          <w:sz w:val="24"/>
          <w:szCs w:val="24"/>
        </w:rPr>
        <w:t>Urbanik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Stabach</w:t>
      </w:r>
      <w:proofErr w:type="spellEnd"/>
      <w:r>
        <w:rPr>
          <w:rFonts w:ascii="Arial" w:hAnsi="Arial" w:cs="Arial"/>
          <w:sz w:val="24"/>
          <w:szCs w:val="24"/>
        </w:rPr>
        <w:t>, no município de Contenda/Pr</w:t>
      </w:r>
      <w:r w:rsidRPr="00ED4DC1">
        <w:rPr>
          <w:rFonts w:ascii="Arial" w:eastAsia="Calibri" w:hAnsi="Arial" w:cs="Arial"/>
          <w:sz w:val="24"/>
          <w:szCs w:val="24"/>
        </w:rPr>
        <w:t xml:space="preserve">. </w:t>
      </w:r>
    </w:p>
    <w:p w:rsidR="00ED4DC1" w:rsidRPr="00ED4DC1" w:rsidRDefault="00ED4DC1" w:rsidP="00ED4DC1">
      <w:pPr>
        <w:pStyle w:val="Corpodetexto2"/>
        <w:tabs>
          <w:tab w:val="left" w:pos="240"/>
        </w:tabs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empresa,</w:t>
      </w:r>
      <w:r w:rsidRPr="00ED4DC1">
        <w:rPr>
          <w:rFonts w:ascii="Arial" w:hAnsi="Arial" w:cs="Arial"/>
          <w:sz w:val="24"/>
        </w:rPr>
        <w:t xml:space="preserve"> ao </w:t>
      </w:r>
      <w:r>
        <w:rPr>
          <w:rFonts w:ascii="Arial" w:hAnsi="Arial" w:cs="Arial"/>
          <w:sz w:val="24"/>
        </w:rPr>
        <w:t>participar do processo licitatório desta obra,</w:t>
      </w:r>
      <w:r w:rsidRPr="00ED4DC1">
        <w:rPr>
          <w:rFonts w:ascii="Arial" w:hAnsi="Arial" w:cs="Arial"/>
          <w:sz w:val="24"/>
        </w:rPr>
        <w:t xml:space="preserve"> esclarecerá que não teve dúvidas na interpretação dos detalhes construtivos e das recomendações constantes das presentes especificações, e que está ciente de que as especificações complementam os desenhos, e a planilha orçamentária.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Todos os materiais a serem empregados na obra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:rsidR="00ED4DC1" w:rsidRPr="00ED4DC1" w:rsidRDefault="00ED4DC1" w:rsidP="00ED4DC1">
      <w:pPr>
        <w:tabs>
          <w:tab w:val="left" w:pos="0"/>
          <w:tab w:val="left" w:pos="2016"/>
          <w:tab w:val="left" w:pos="2160"/>
          <w:tab w:val="left" w:pos="2880"/>
          <w:tab w:val="left" w:pos="0"/>
          <w:tab w:val="left" w:pos="2016"/>
          <w:tab w:val="left" w:pos="2160"/>
          <w:tab w:val="left" w:pos="2880"/>
          <w:tab w:val="left" w:pos="0"/>
          <w:tab w:val="left" w:pos="2016"/>
          <w:tab w:val="left" w:pos="2160"/>
        </w:tabs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Durante a obra deverá ser feita periódica remoção de todo entulho e detrito que venham a se acumular no local.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Competirá à empreiteira fornecer todo o ferramental, ins</w:t>
      </w:r>
      <w:r>
        <w:rPr>
          <w:rFonts w:ascii="Arial" w:hAnsi="Arial" w:cs="Arial"/>
          <w:sz w:val="24"/>
          <w:szCs w:val="24"/>
        </w:rPr>
        <w:t>talações provisórias, maquinários</w:t>
      </w:r>
      <w:r w:rsidRPr="00ED4DC1">
        <w:rPr>
          <w:rFonts w:ascii="Arial" w:eastAsia="Calibri" w:hAnsi="Arial" w:cs="Arial"/>
          <w:sz w:val="24"/>
          <w:szCs w:val="24"/>
        </w:rPr>
        <w:t xml:space="preserve"> e aparelhamento adequado a mais perfeita execução dos serviços contratados.</w:t>
      </w:r>
    </w:p>
    <w:p w:rsidR="00ED4DC1" w:rsidRPr="00ED4DC1" w:rsidRDefault="00ED4DC1" w:rsidP="00ED4DC1">
      <w:pPr>
        <w:spacing w:before="120"/>
        <w:jc w:val="both"/>
        <w:rPr>
          <w:rFonts w:ascii="Arial" w:eastAsia="Calibri" w:hAnsi="Arial" w:cs="Arial"/>
          <w:sz w:val="24"/>
          <w:szCs w:val="24"/>
        </w:rPr>
      </w:pPr>
      <w:r w:rsidRPr="00ED4DC1">
        <w:rPr>
          <w:rFonts w:ascii="Arial" w:eastAsia="Calibri" w:hAnsi="Arial" w:cs="Arial"/>
          <w:sz w:val="24"/>
          <w:szCs w:val="24"/>
        </w:rPr>
        <w:t>Qualquer duvida na especificação, caso algum material tenha saído de linha durante a obra, ou ainda caso faça opção pelo uso de algum material equivalente, consultar um profissional habilitado da CONTRATANTE, para maiores esclarecimentos a fim de que a obra mantenha o mesmo padrão de qualidade.</w:t>
      </w: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ED4DC1" w:rsidP="00F049D7">
      <w:pPr>
        <w:jc w:val="both"/>
        <w:rPr>
          <w:rFonts w:ascii="Arial" w:hAnsi="Arial" w:cs="Arial"/>
          <w:sz w:val="24"/>
          <w:szCs w:val="24"/>
        </w:rPr>
      </w:pPr>
    </w:p>
    <w:p w:rsidR="00ED4DC1" w:rsidRDefault="0052164C" w:rsidP="00F049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="00ED4DC1">
        <w:rPr>
          <w:rFonts w:ascii="Arial" w:hAnsi="Arial" w:cs="Arial"/>
          <w:sz w:val="24"/>
          <w:szCs w:val="24"/>
        </w:rPr>
        <w:t xml:space="preserve">SERVIÇOS PRELIMINARES </w:t>
      </w:r>
    </w:p>
    <w:p w:rsidR="00ED4DC1" w:rsidRDefault="00ED4DC1" w:rsidP="00ED4DC1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 w:rsidRPr="008760D1">
        <w:rPr>
          <w:rFonts w:ascii="Arial" w:eastAsia="Calibri" w:hAnsi="Arial" w:cs="Arial"/>
          <w:sz w:val="24"/>
        </w:rPr>
        <w:t xml:space="preserve">Os serviços de pintura serão executados de acordo com o seguinte.  Todas as superfícies a pintar serão limpas e preparadas para o tipo de pintura a que se destinem, sendo a pintura antiga </w:t>
      </w:r>
      <w:r>
        <w:rPr>
          <w:rFonts w:ascii="Arial" w:hAnsi="Arial" w:cs="Arial"/>
          <w:sz w:val="24"/>
        </w:rPr>
        <w:t>dos pisos e pilares</w:t>
      </w:r>
      <w:r w:rsidRPr="008760D1">
        <w:rPr>
          <w:rFonts w:ascii="Arial" w:eastAsia="Calibri" w:hAnsi="Arial" w:cs="Arial"/>
          <w:sz w:val="24"/>
        </w:rPr>
        <w:t xml:space="preserve"> totalmente removida. Será eliminada toda a poeira depositada nas superfícies a pintar, tomando-se precauções contra o levantamento de pó durante os trabalhos de pintura, até que as tintas sequem inteiramente. Cada demão de tinta só poderá ser aplicada quando a precedente estiver perfeitamente seca. Observar um intervalo mínimo de 24 horas entre duas demãos sucessivas</w:t>
      </w:r>
      <w:r>
        <w:rPr>
          <w:rFonts w:ascii="Arial" w:hAnsi="Arial" w:cs="Arial"/>
          <w:sz w:val="24"/>
        </w:rPr>
        <w:t>.</w:t>
      </w:r>
    </w:p>
    <w:p w:rsidR="00ED4DC1" w:rsidRDefault="00ED4DC1" w:rsidP="00ED4DC1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F049D7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 INSTALAÇÃO DE REFLETORES </w:t>
      </w:r>
      <w:proofErr w:type="gramStart"/>
      <w:r>
        <w:rPr>
          <w:rFonts w:ascii="Arial" w:hAnsi="Arial" w:cs="Arial"/>
          <w:sz w:val="24"/>
        </w:rPr>
        <w:t>50W</w:t>
      </w:r>
      <w:proofErr w:type="gramEnd"/>
      <w:r>
        <w:rPr>
          <w:rFonts w:ascii="Arial" w:hAnsi="Arial" w:cs="Arial"/>
          <w:sz w:val="24"/>
        </w:rPr>
        <w:t xml:space="preserve"> – LED</w:t>
      </w:r>
    </w:p>
    <w:p w:rsid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instalação dos 08 (oito) refletores descritos no projeto deve ser realizada por parte da empresa. Eles devem conter as especificações descritas na Planilha Orçamentária. </w:t>
      </w:r>
    </w:p>
    <w:p w:rsid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 peças devem ser instaladas nos espaços já destinados para tal, retirando os antigos refletores e dando a devida destinação para estes. </w:t>
      </w:r>
    </w:p>
    <w:p w:rsid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empresa deverá garantir a perfeita instalação e funcionamento dos refletores. </w:t>
      </w:r>
    </w:p>
    <w:p w:rsid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52164C" w:rsidRDefault="004D0227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5.</w:t>
      </w:r>
      <w:proofErr w:type="gramEnd"/>
      <w:r w:rsidR="0052164C">
        <w:rPr>
          <w:rFonts w:ascii="Arial" w:hAnsi="Arial" w:cs="Arial"/>
          <w:sz w:val="24"/>
        </w:rPr>
        <w:t>REPAROS NA QUADRA E INSTALAÇÃO DE EQUIPAMENTOS ESPORTIVOS</w:t>
      </w:r>
      <w:r>
        <w:rPr>
          <w:rFonts w:ascii="Arial" w:hAnsi="Arial" w:cs="Arial"/>
          <w:sz w:val="24"/>
        </w:rPr>
        <w:t xml:space="preserve"> </w:t>
      </w:r>
    </w:p>
    <w:p w:rsid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Toda a superfície do piso da quadra e do entorno deve ser estar limpa (vide </w:t>
      </w:r>
      <w:r w:rsidR="004D0227">
        <w:rPr>
          <w:rFonts w:ascii="Arial" w:hAnsi="Arial" w:cs="Arial"/>
          <w:sz w:val="24"/>
        </w:rPr>
        <w:t xml:space="preserve">item </w:t>
      </w:r>
      <w:proofErr w:type="gramStart"/>
      <w:r w:rsidR="004D0227">
        <w:rPr>
          <w:rFonts w:ascii="Arial" w:hAnsi="Arial" w:cs="Arial"/>
          <w:sz w:val="24"/>
        </w:rPr>
        <w:t>3</w:t>
      </w:r>
      <w:proofErr w:type="gramEnd"/>
      <w:r w:rsidR="004D0227">
        <w:rPr>
          <w:rFonts w:ascii="Arial" w:hAnsi="Arial" w:cs="Arial"/>
          <w:sz w:val="24"/>
        </w:rPr>
        <w:t xml:space="preserve">. SERVIÇOS PRELIMINARES) e devidamente preparada para a pintura. </w:t>
      </w:r>
    </w:p>
    <w:p w:rsidR="004D0227" w:rsidRDefault="004D0227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furação do piso para instalação dos equipamentos (traves e mastros) deve ser realizada, caso haja necessidade, antes da limpeza e pintura. </w:t>
      </w:r>
    </w:p>
    <w:p w:rsidR="004D0227" w:rsidRDefault="004D0227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marcação das faixas de demarcação deve seguir o Padrão Oficial e as referências descritas no projeto devem ser seguidas. </w:t>
      </w:r>
      <w:r w:rsidR="00A215AC">
        <w:rPr>
          <w:rFonts w:ascii="Arial" w:hAnsi="Arial" w:cs="Arial"/>
          <w:sz w:val="24"/>
        </w:rPr>
        <w:t xml:space="preserve">Tais marcações devem ser feitas em tinta acrílica própria para piso, com largura de </w:t>
      </w:r>
      <w:proofErr w:type="gramStart"/>
      <w:r w:rsidR="00A215AC">
        <w:rPr>
          <w:rFonts w:ascii="Arial" w:hAnsi="Arial" w:cs="Arial"/>
          <w:sz w:val="24"/>
        </w:rPr>
        <w:t>5</w:t>
      </w:r>
      <w:proofErr w:type="gramEnd"/>
      <w:r w:rsidR="00A215AC">
        <w:rPr>
          <w:rFonts w:ascii="Arial" w:hAnsi="Arial" w:cs="Arial"/>
          <w:sz w:val="24"/>
        </w:rPr>
        <w:t xml:space="preserve"> cm.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pintura da quadra e das áreas remanescentes deve ser realizada com tintas próprias para o uso, com garantia de qualidade, duração e eficiência.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Os equipamentos esportivos devem ser fixados em seus devidos lugares, seguindo as medidas oficiais do Ministério da Educação e demais normativas pertinentes. Tais equipamentos deverão ser entregues em perfeito estado de funcionamento e segurança.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OBS.: Antes do serviço de pintura ser realizado, deverá ser realizado o teste de cor dos produtos. Este teste deverá ser realizado pela empresa, a fim de comprovar que as cores descritas no projeto serão atendidas na obra.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Os alambrados devem ser fixados através de perfuração do solo, apresentando o </w:t>
      </w:r>
      <w:proofErr w:type="spellStart"/>
      <w:r>
        <w:rPr>
          <w:rFonts w:ascii="Arial" w:hAnsi="Arial" w:cs="Arial"/>
          <w:sz w:val="24"/>
        </w:rPr>
        <w:t>chumbamento</w:t>
      </w:r>
      <w:proofErr w:type="spellEnd"/>
      <w:r>
        <w:rPr>
          <w:rFonts w:ascii="Arial" w:hAnsi="Arial" w:cs="Arial"/>
          <w:sz w:val="24"/>
        </w:rPr>
        <w:t xml:space="preserve"> dos mesmos </w:t>
      </w:r>
      <w:r w:rsidR="007D0061">
        <w:rPr>
          <w:rFonts w:ascii="Arial" w:hAnsi="Arial" w:cs="Arial"/>
          <w:sz w:val="24"/>
        </w:rPr>
        <w:t xml:space="preserve">na infraestrutura. Recomenda-se uma perfuração </w:t>
      </w:r>
      <w:r w:rsidR="007D0061">
        <w:rPr>
          <w:rFonts w:ascii="Arial" w:hAnsi="Arial" w:cs="Arial"/>
          <w:sz w:val="24"/>
        </w:rPr>
        <w:lastRenderedPageBreak/>
        <w:t xml:space="preserve">mínima de 40 cm abaixo do nível do piso. Todas as perfurações realizadas pela empresa devem ser realizadas sem danificar o restante do piso, sem influenciar no funcionamento da quadra poliesportiva. </w:t>
      </w: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É recomendado um distanciamento vertical de aproximadamente 2,0m entre os montantes da estrutura do alambrado.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6. LIMPEZA DA OBRA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obra devera ser entregue totalmente limpa e em perfeito estado de segurança e funcionamento. Os pisos deverão estar lavados, limpos e sem avarias. Não deverão apresentar manchas na pintura, falhas ou deformidades. </w:t>
      </w: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traves</w:t>
      </w:r>
      <w:r w:rsidR="007D0061">
        <w:rPr>
          <w:rFonts w:ascii="Arial" w:hAnsi="Arial" w:cs="Arial"/>
          <w:sz w:val="24"/>
        </w:rPr>
        <w:t xml:space="preserve"> e mastros esportivos devem ser entregues com suas devidas redes instaladas, seguindo os Padrões Oficiais Esportivos. </w:t>
      </w: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 SIMILARIDADE</w:t>
      </w: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</w:rPr>
        <w:t xml:space="preserve">As cores descritas em projeto têm como referência o sistema mundial de controle de especificações de cores – </w:t>
      </w:r>
      <w:proofErr w:type="spellStart"/>
      <w:r>
        <w:rPr>
          <w:rFonts w:ascii="Arial" w:hAnsi="Arial" w:cs="Arial"/>
          <w:sz w:val="24"/>
        </w:rPr>
        <w:t>Pantone</w:t>
      </w:r>
      <w:proofErr w:type="spellEnd"/>
      <w:r w:rsidRPr="007D0061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7D0061">
        <w:rPr>
          <w:rFonts w:ascii="Arial" w:hAnsi="Arial" w:cs="Arial"/>
          <w:shd w:val="clear" w:color="auto" w:fill="FFFFFF"/>
        </w:rPr>
        <w:t xml:space="preserve">®.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Assim, as tintas usadas para a pintura desta obra devem obedecer com rigor </w:t>
      </w:r>
      <w:proofErr w:type="gramStart"/>
      <w:r>
        <w:rPr>
          <w:rFonts w:ascii="Arial" w:hAnsi="Arial" w:cs="Arial"/>
          <w:sz w:val="24"/>
          <w:szCs w:val="24"/>
          <w:shd w:val="clear" w:color="auto" w:fill="FFFFFF"/>
        </w:rPr>
        <w:t>a</w:t>
      </w:r>
      <w:proofErr w:type="gramEnd"/>
      <w:r>
        <w:rPr>
          <w:rFonts w:ascii="Arial" w:hAnsi="Arial" w:cs="Arial"/>
          <w:sz w:val="24"/>
          <w:szCs w:val="24"/>
          <w:shd w:val="clear" w:color="auto" w:fill="FFFFFF"/>
        </w:rPr>
        <w:t xml:space="preserve"> coloração, tendo uma margem mínima de alteração de tonalidade. </w:t>
      </w: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As tintas devem apresentar alto desempenho, qualidade e durabilidade. </w:t>
      </w:r>
    </w:p>
    <w:p w:rsid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A referência de mercado das tintas deve ser similar às marcas Suvinil,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Sherwin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-Williams </w:t>
      </w:r>
      <w:r w:rsidR="009552EC">
        <w:rPr>
          <w:rFonts w:ascii="Arial" w:hAnsi="Arial" w:cs="Arial"/>
          <w:sz w:val="24"/>
          <w:szCs w:val="24"/>
          <w:shd w:val="clear" w:color="auto" w:fill="FFFFFF"/>
        </w:rPr>
        <w:t xml:space="preserve">e Eucatex. </w:t>
      </w:r>
    </w:p>
    <w:p w:rsidR="007D0061" w:rsidRPr="007D0061" w:rsidRDefault="007D0061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215AC" w:rsidRDefault="00A215A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4D0227" w:rsidRDefault="004D0227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p w:rsidR="0052164C" w:rsidRPr="0052164C" w:rsidRDefault="0052164C" w:rsidP="0052164C">
      <w:pPr>
        <w:pStyle w:val="Corpodetexto"/>
        <w:tabs>
          <w:tab w:val="left" w:pos="0"/>
          <w:tab w:val="left" w:pos="2016"/>
          <w:tab w:val="left" w:pos="2160"/>
          <w:tab w:val="left" w:pos="2880"/>
        </w:tabs>
        <w:spacing w:before="120"/>
        <w:jc w:val="both"/>
        <w:rPr>
          <w:rFonts w:ascii="Arial" w:hAnsi="Arial" w:cs="Arial"/>
          <w:sz w:val="24"/>
        </w:rPr>
      </w:pPr>
    </w:p>
    <w:sectPr w:rsidR="0052164C" w:rsidRPr="0052164C" w:rsidSect="005C01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F366F"/>
    <w:multiLevelType w:val="hybridMultilevel"/>
    <w:tmpl w:val="42E6C7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D7"/>
    <w:rsid w:val="00423445"/>
    <w:rsid w:val="004A7010"/>
    <w:rsid w:val="004D0227"/>
    <w:rsid w:val="0052164C"/>
    <w:rsid w:val="005C0169"/>
    <w:rsid w:val="00741E12"/>
    <w:rsid w:val="007D0061"/>
    <w:rsid w:val="009552EC"/>
    <w:rsid w:val="00A215AC"/>
    <w:rsid w:val="00ED4DC1"/>
    <w:rsid w:val="00F0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ED4DC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detexto2Char">
    <w:name w:val="Corpo de texto 2 Char"/>
    <w:basedOn w:val="Fontepargpadro"/>
    <w:link w:val="Corpodetexto2"/>
    <w:rsid w:val="00ED4DC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ED4DC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D4DC1"/>
  </w:style>
  <w:style w:type="paragraph" w:styleId="PargrafodaLista">
    <w:name w:val="List Paragraph"/>
    <w:basedOn w:val="Normal"/>
    <w:uiPriority w:val="34"/>
    <w:qFormat/>
    <w:rsid w:val="0052164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5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5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ED4DC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detexto2Char">
    <w:name w:val="Corpo de texto 2 Char"/>
    <w:basedOn w:val="Fontepargpadro"/>
    <w:link w:val="Corpodetexto2"/>
    <w:rsid w:val="00ED4DC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ED4DC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D4DC1"/>
  </w:style>
  <w:style w:type="paragraph" w:styleId="PargrafodaLista">
    <w:name w:val="List Paragraph"/>
    <w:basedOn w:val="Normal"/>
    <w:uiPriority w:val="34"/>
    <w:qFormat/>
    <w:rsid w:val="0052164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5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5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Engenharia</dc:creator>
  <cp:lastModifiedBy>Eng02</cp:lastModifiedBy>
  <cp:revision>2</cp:revision>
  <cp:lastPrinted>2018-05-07T17:22:00Z</cp:lastPrinted>
  <dcterms:created xsi:type="dcterms:W3CDTF">2018-06-19T11:24:00Z</dcterms:created>
  <dcterms:modified xsi:type="dcterms:W3CDTF">2018-06-19T11:24:00Z</dcterms:modified>
</cp:coreProperties>
</file>